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BDF" w:rsidRDefault="009B11F1">
      <w:hyperlink r:id="rId5" w:history="1">
        <w:r>
          <w:rPr>
            <w:rStyle w:val="a3"/>
          </w:rPr>
          <w:t>Нормативные документы по вопросам ГИА и ЕГЭ</w:t>
        </w:r>
      </w:hyperlink>
      <w:r>
        <w:t xml:space="preserve"> </w:t>
      </w:r>
      <w:bookmarkStart w:id="0" w:name="_GoBack"/>
      <w:bookmarkEnd w:id="0"/>
    </w:p>
    <w:sectPr w:rsidR="008C7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DB"/>
    <w:rsid w:val="008C7BDF"/>
    <w:rsid w:val="009B11F1"/>
    <w:rsid w:val="00E4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1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obraz.egov66.ru/site/section?id=98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Захваткина</dc:creator>
  <cp:keywords/>
  <dc:description/>
  <cp:lastModifiedBy>Захваткина</cp:lastModifiedBy>
  <cp:revision>2</cp:revision>
  <dcterms:created xsi:type="dcterms:W3CDTF">2025-01-29T03:00:00Z</dcterms:created>
  <dcterms:modified xsi:type="dcterms:W3CDTF">2025-01-29T03:00:00Z</dcterms:modified>
</cp:coreProperties>
</file>